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AFE66">
      <w:pPr>
        <w:jc w:val="center"/>
        <w:rPr>
          <w:rFonts w:hint="eastAsia" w:ascii="仿宋" w:hAnsi="仿宋" w:eastAsia="仿宋"/>
          <w:sz w:val="52"/>
          <w:szCs w:val="52"/>
        </w:rPr>
      </w:pPr>
    </w:p>
    <w:p w14:paraId="7A5977E9">
      <w:pPr>
        <w:jc w:val="center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报价单</w:t>
      </w:r>
    </w:p>
    <w:p w14:paraId="12528A03"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致：江苏泓润生物质能科技有限公司九江分公司</w:t>
      </w:r>
    </w:p>
    <w:p w14:paraId="5740BA6B">
      <w:pPr>
        <w:ind w:firstLine="720" w:firstLineChars="20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7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1日</w:t>
      </w:r>
      <w:r>
        <w:rPr>
          <w:rFonts w:hint="eastAsia" w:ascii="仿宋" w:hAnsi="仿宋" w:eastAsia="仿宋"/>
          <w:sz w:val="36"/>
          <w:szCs w:val="36"/>
        </w:rPr>
        <w:t>至202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sz w:val="36"/>
          <w:szCs w:val="36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/>
          <w:sz w:val="36"/>
          <w:szCs w:val="36"/>
        </w:rPr>
        <w:t>月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30日</w:t>
      </w:r>
      <w:r>
        <w:rPr>
          <w:rFonts w:hint="eastAsia" w:ascii="仿宋" w:hAnsi="仿宋" w:eastAsia="仿宋"/>
          <w:sz w:val="36"/>
          <w:szCs w:val="36"/>
        </w:rPr>
        <w:t>，我单位愿以下述报价向贵司采购工业油脂，报价有效期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为3</w:t>
      </w:r>
      <w:r>
        <w:rPr>
          <w:rFonts w:hint="eastAsia" w:ascii="仿宋" w:hAnsi="仿宋" w:eastAsia="仿宋"/>
          <w:sz w:val="36"/>
          <w:szCs w:val="36"/>
        </w:rPr>
        <w:t>个自然月。采购量由贵司决定，结算时按过磅单数量月结。</w:t>
      </w:r>
    </w:p>
    <w:tbl>
      <w:tblPr>
        <w:tblStyle w:val="3"/>
        <w:tblW w:w="1431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693"/>
        <w:gridCol w:w="2801"/>
        <w:gridCol w:w="2760"/>
        <w:gridCol w:w="3079"/>
      </w:tblGrid>
      <w:tr w14:paraId="71FC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977" w:type="dxa"/>
            <w:vMerge w:val="restart"/>
            <w:noWrap w:val="0"/>
            <w:vAlign w:val="top"/>
          </w:tcPr>
          <w:p w14:paraId="6232927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A775FB6">
            <w:pPr>
              <w:pStyle w:val="2"/>
              <w:rPr>
                <w:rFonts w:hint="eastAsia"/>
                <w:lang w:val="en-US"/>
              </w:rPr>
            </w:pPr>
          </w:p>
          <w:p w14:paraId="7BFED7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工业油脂</w:t>
            </w:r>
          </w:p>
        </w:tc>
        <w:tc>
          <w:tcPr>
            <w:tcW w:w="5494" w:type="dxa"/>
            <w:gridSpan w:val="2"/>
            <w:noWrap w:val="0"/>
            <w:vAlign w:val="top"/>
          </w:tcPr>
          <w:p w14:paraId="203817F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质量指标</w:t>
            </w:r>
          </w:p>
        </w:tc>
        <w:tc>
          <w:tcPr>
            <w:tcW w:w="2760" w:type="dxa"/>
            <w:vMerge w:val="restart"/>
            <w:noWrap w:val="0"/>
            <w:vAlign w:val="center"/>
          </w:tcPr>
          <w:p w14:paraId="25957E6C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综合单价（元/吨）</w:t>
            </w:r>
          </w:p>
          <w:p w14:paraId="186CB86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（乙方取货，含税）</w:t>
            </w:r>
          </w:p>
        </w:tc>
        <w:tc>
          <w:tcPr>
            <w:tcW w:w="3079" w:type="dxa"/>
            <w:vMerge w:val="restart"/>
            <w:noWrap w:val="0"/>
            <w:vAlign w:val="center"/>
          </w:tcPr>
          <w:p w14:paraId="4794B04F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备注（特殊要求）</w:t>
            </w:r>
          </w:p>
        </w:tc>
      </w:tr>
      <w:tr w14:paraId="57B4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977" w:type="dxa"/>
            <w:vMerge w:val="continue"/>
            <w:noWrap w:val="0"/>
            <w:vAlign w:val="top"/>
          </w:tcPr>
          <w:p w14:paraId="36B2888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 w14:paraId="0C6DF9B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酸值</w:t>
            </w:r>
          </w:p>
          <w:p w14:paraId="7C8D259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mgKOH/g</w:t>
            </w:r>
          </w:p>
        </w:tc>
        <w:tc>
          <w:tcPr>
            <w:tcW w:w="2801" w:type="dxa"/>
            <w:noWrap w:val="0"/>
            <w:vAlign w:val="top"/>
          </w:tcPr>
          <w:p w14:paraId="321F67E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水杂</w:t>
            </w:r>
          </w:p>
          <w:p w14:paraId="6578D8E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 w14:paraId="6A8039F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vMerge w:val="continue"/>
            <w:noWrap w:val="0"/>
            <w:vAlign w:val="top"/>
          </w:tcPr>
          <w:p w14:paraId="6A6B326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EB6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977" w:type="dxa"/>
            <w:vMerge w:val="continue"/>
            <w:noWrap w:val="0"/>
            <w:vAlign w:val="top"/>
          </w:tcPr>
          <w:p w14:paraId="5A5DB57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 w14:paraId="29581EE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</w:t>
            </w:r>
            <w:r>
              <w:rPr>
                <w:rFonts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2801" w:type="dxa"/>
            <w:noWrap w:val="0"/>
            <w:vAlign w:val="top"/>
          </w:tcPr>
          <w:p w14:paraId="5E71175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≤2</w:t>
            </w:r>
          </w:p>
        </w:tc>
        <w:tc>
          <w:tcPr>
            <w:tcW w:w="2760" w:type="dxa"/>
            <w:vMerge w:val="continue"/>
            <w:noWrap w:val="0"/>
            <w:vAlign w:val="top"/>
          </w:tcPr>
          <w:p w14:paraId="455EB1F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9" w:type="dxa"/>
            <w:noWrap w:val="0"/>
            <w:vAlign w:val="top"/>
          </w:tcPr>
          <w:p w14:paraId="49D0005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报价周期内产量</w:t>
            </w:r>
            <w:r>
              <w:rPr>
                <w:rFonts w:hint="eastAsia" w:ascii="方正仿宋简体" w:hAnsi="Arial" w:eastAsia="方正仿宋简体" w:cs="Arial"/>
                <w:sz w:val="28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方正仿宋简体" w:hAnsi="Arial" w:eastAsia="方正仿宋简体" w:cs="Arial"/>
                <w:sz w:val="28"/>
                <w:szCs w:val="24"/>
                <w:lang w:val="en-US" w:eastAsia="zh-CN"/>
              </w:rPr>
              <w:t>0</w:t>
            </w:r>
            <w:r>
              <w:rPr>
                <w:rFonts w:hint="eastAsia" w:ascii="方正仿宋简体" w:hAnsi="Arial" w:eastAsia="方正仿宋简体" w:cs="Arial"/>
                <w:sz w:val="28"/>
                <w:szCs w:val="24"/>
              </w:rPr>
              <w:t>吨</w:t>
            </w:r>
          </w:p>
        </w:tc>
      </w:tr>
    </w:tbl>
    <w:p w14:paraId="64E678B8">
      <w:pPr>
        <w:rPr>
          <w:rFonts w:hint="eastAsia" w:ascii="仿宋" w:hAnsi="仿宋" w:eastAsia="宋体"/>
          <w:sz w:val="36"/>
          <w:szCs w:val="36"/>
          <w:lang w:eastAsia="zh-CN"/>
        </w:rPr>
      </w:pPr>
      <w:r>
        <w:rPr>
          <w:rFonts w:hint="eastAsia" w:ascii="宋体" w:hAnsi="宋体"/>
          <w:sz w:val="28"/>
          <w:szCs w:val="28"/>
        </w:rPr>
        <w:t>注：请根据工业油脂的品质、产量及库存量报综合单价，报价周期为202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7-9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4A39A952">
      <w:pPr>
        <w:ind w:right="144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 </w:t>
      </w:r>
      <w:r>
        <w:rPr>
          <w:rFonts w:ascii="仿宋" w:hAnsi="仿宋" w:eastAsia="仿宋"/>
          <w:sz w:val="36"/>
          <w:szCs w:val="36"/>
        </w:rPr>
        <w:t xml:space="preserve">                                     </w:t>
      </w:r>
      <w:r>
        <w:rPr>
          <w:rFonts w:hint="eastAsia" w:ascii="仿宋" w:hAnsi="仿宋" w:eastAsia="仿宋"/>
          <w:sz w:val="36"/>
          <w:szCs w:val="36"/>
        </w:rPr>
        <w:t xml:space="preserve">报价单位（盖 章）： </w:t>
      </w:r>
    </w:p>
    <w:p w14:paraId="7986ADA2">
      <w:pPr>
        <w:pStyle w:val="2"/>
        <w:rPr>
          <w:rFonts w:hint="eastAsia"/>
          <w:lang w:val="en-US"/>
        </w:rPr>
      </w:pPr>
    </w:p>
    <w:p w14:paraId="7F3D830A">
      <w:pPr>
        <w:ind w:firstLine="684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/>
          <w:sz w:val="36"/>
          <w:szCs w:val="36"/>
        </w:rPr>
        <w:t>报价日期：</w:t>
      </w:r>
    </w:p>
    <w:p w14:paraId="4468A391"/>
    <w:sectPr>
      <w:pgSz w:w="16838" w:h="11906" w:orient="landscape"/>
      <w:pgMar w:top="1134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0827C73-1867-471B-B1DD-FF5F9D97CE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138135-C6BD-44F9-86A3-34DDC8B9D7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F2122C-A166-4F88-AF7D-B8876B8C01C8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FB45D3F-B3E4-4DE7-854E-1888BE6427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26FE7"/>
    <w:rsid w:val="300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212</Characters>
  <Lines>0</Lines>
  <Paragraphs>0</Paragraphs>
  <TotalTime>0</TotalTime>
  <ScaleCrop>false</ScaleCrop>
  <LinksUpToDate>false</LinksUpToDate>
  <CharactersWithSpaces>252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2026-06-24T02:48:00Z</dcterms:created>
  <dc:creator>Administrator</dc:creator>
  <cp:lastModifiedBy>泓润</cp:lastModifiedBy>
  <dcterms:modified xsi:type="dcterms:W3CDTF">2026-06-24T07:33:45Z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eyJoZGlkIjoiZjc4NmFhNDRmZjYxZWNjM2ZlMTU2YjAxODNmYjA0YmEiLCJ1c2VySWQiOiI5NDIxMTEzMzAifQ==</vt:lpwstr>
  </property>
  <property fmtid="{D5CDD505-2E9C-101B-9397-08002B2CF9AE}" pid="4" name="ICV">
    <vt:lpwstr>4FEA390782EF49D78583BC8789129FBF_12</vt:lpwstr>
  </property>
</Properties>
</file>